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11C" w:rsidRDefault="007639B3" w:rsidP="000B3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6FFFF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2205355</wp:posOffset>
            </wp:positionH>
            <wp:positionV relativeFrom="paragraph">
              <wp:posOffset>-728345</wp:posOffset>
            </wp:positionV>
            <wp:extent cx="1352550" cy="628650"/>
            <wp:effectExtent l="19050" t="0" r="0" b="0"/>
            <wp:wrapSquare wrapText="bothSides"/>
            <wp:docPr id="2" name="Image 1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D48" w:rsidRPr="000B311C" w:rsidRDefault="000B311C" w:rsidP="000B3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6FFFF"/>
        <w:jc w:val="center"/>
        <w:rPr>
          <w:sz w:val="32"/>
          <w:szCs w:val="32"/>
        </w:rPr>
      </w:pPr>
      <w:r w:rsidRPr="000B311C">
        <w:rPr>
          <w:sz w:val="32"/>
          <w:szCs w:val="32"/>
        </w:rPr>
        <w:t xml:space="preserve">La pose de bouton de gastrostomie </w:t>
      </w:r>
      <w:r w:rsidR="00F322EC">
        <w:rPr>
          <w:sz w:val="32"/>
          <w:szCs w:val="32"/>
        </w:rPr>
        <w:t xml:space="preserve">en 1 temps </w:t>
      </w:r>
      <w:r w:rsidRPr="000B311C">
        <w:rPr>
          <w:sz w:val="32"/>
          <w:szCs w:val="32"/>
        </w:rPr>
        <w:t xml:space="preserve">par la technique </w:t>
      </w:r>
      <w:r w:rsidR="00F322EC">
        <w:rPr>
          <w:sz w:val="32"/>
          <w:szCs w:val="32"/>
        </w:rPr>
        <w:t>« </w:t>
      </w:r>
      <w:r w:rsidR="00A71BAD">
        <w:rPr>
          <w:sz w:val="32"/>
          <w:szCs w:val="32"/>
        </w:rPr>
        <w:t>PUSH</w:t>
      </w:r>
      <w:r w:rsidR="00F322EC">
        <w:rPr>
          <w:sz w:val="32"/>
          <w:szCs w:val="32"/>
        </w:rPr>
        <w:t> »</w:t>
      </w:r>
    </w:p>
    <w:p w:rsidR="000B311C" w:rsidRDefault="000B311C" w:rsidP="000B3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6FFFF"/>
      </w:pPr>
    </w:p>
    <w:p w:rsidR="000B311C" w:rsidRDefault="000B311C"/>
    <w:p w:rsidR="00A71BAD" w:rsidRDefault="00A71BAD"/>
    <w:p w:rsidR="00A71BAD" w:rsidRDefault="00884A2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.35pt;margin-top:116.2pt;width:141.75pt;height:57pt;z-index:251660288;mso-width-relative:margin;mso-height-relative:margin">
            <v:textbox>
              <w:txbxContent>
                <w:p w:rsidR="00A71BAD" w:rsidRDefault="00A71BAD">
                  <w:r>
                    <w:t>Dispositif pour desserrer les plots de gastrostomie</w:t>
                  </w:r>
                </w:p>
              </w:txbxContent>
            </v:textbox>
          </v:shape>
        </w:pict>
      </w:r>
      <w:r w:rsidR="00A71BAD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72000" cy="3257550"/>
            <wp:effectExtent l="1905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BAD">
        <w:br w:type="textWrapping" w:clear="all"/>
      </w:r>
    </w:p>
    <w:p w:rsidR="00A71BAD" w:rsidRDefault="00A71BAD" w:rsidP="002210B5">
      <w:pPr>
        <w:jc w:val="both"/>
      </w:pPr>
    </w:p>
    <w:p w:rsidR="000B311C" w:rsidRDefault="000B311C" w:rsidP="002210B5">
      <w:pPr>
        <w:jc w:val="both"/>
      </w:pPr>
      <w:r>
        <w:t>Cette technique permet de maintenir l’estomac à la paroi abdominale dans les suites immédiates de la pose du bouton. Les plots sont retirés au bout de 3 semaines environ mais peuvent aussi tomber tout seul.</w:t>
      </w:r>
    </w:p>
    <w:p w:rsidR="00344016" w:rsidRDefault="00344016" w:rsidP="002210B5">
      <w:pPr>
        <w:jc w:val="both"/>
      </w:pPr>
    </w:p>
    <w:p w:rsidR="002210B5" w:rsidRDefault="00344016" w:rsidP="002210B5">
      <w:pPr>
        <w:jc w:val="both"/>
      </w:pPr>
      <w:r>
        <w:t>Cette technique n’est pas toujours utilisée.</w:t>
      </w:r>
    </w:p>
    <w:p w:rsidR="00344016" w:rsidRDefault="00344016" w:rsidP="002210B5">
      <w:pPr>
        <w:jc w:val="both"/>
      </w:pPr>
    </w:p>
    <w:p w:rsidR="00344016" w:rsidRDefault="00344016" w:rsidP="002210B5">
      <w:pPr>
        <w:jc w:val="both"/>
      </w:pPr>
      <w:r>
        <w:t xml:space="preserve">Nb : La kinésithérapie respiratoire est plus difficile au début </w:t>
      </w:r>
    </w:p>
    <w:p w:rsidR="00344016" w:rsidRDefault="00344016" w:rsidP="002210B5">
      <w:pPr>
        <w:jc w:val="both"/>
      </w:pPr>
    </w:p>
    <w:p w:rsidR="000B311C" w:rsidRDefault="000B311C" w:rsidP="002210B5">
      <w:pPr>
        <w:jc w:val="both"/>
      </w:pPr>
    </w:p>
    <w:p w:rsidR="000B311C" w:rsidRDefault="000B311C"/>
    <w:p w:rsidR="000B311C" w:rsidRDefault="000B311C"/>
    <w:p w:rsidR="000B311C" w:rsidRDefault="000B311C"/>
    <w:sectPr w:rsidR="000B311C" w:rsidSect="00605D4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2655" w:rsidRDefault="00B92655" w:rsidP="00DB5EBC">
      <w:pPr>
        <w:spacing w:line="240" w:lineRule="auto"/>
      </w:pPr>
      <w:r>
        <w:separator/>
      </w:r>
    </w:p>
  </w:endnote>
  <w:endnote w:type="continuationSeparator" w:id="0">
    <w:p w:rsidR="00B92655" w:rsidRDefault="00B92655" w:rsidP="00DB5EB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E3C" w:rsidRDefault="00466E3C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EBC" w:rsidRDefault="00DB5EBC">
    <w:pPr>
      <w:pStyle w:val="Pieddepage"/>
    </w:pPr>
    <w:r>
      <w:t xml:space="preserve">Groupe ide </w:t>
    </w:r>
    <w:r w:rsidR="00466E3C">
      <w:t xml:space="preserve">coordinatrices </w:t>
    </w:r>
    <w:r>
      <w:t xml:space="preserve">RMO </w:t>
    </w:r>
    <w:r w:rsidR="00466E3C">
      <w:t>juin 2017</w:t>
    </w:r>
  </w:p>
  <w:p w:rsidR="00DB5EBC" w:rsidRDefault="00DB5EBC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E3C" w:rsidRDefault="00466E3C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2655" w:rsidRDefault="00B92655" w:rsidP="00DB5EBC">
      <w:pPr>
        <w:spacing w:line="240" w:lineRule="auto"/>
      </w:pPr>
      <w:r>
        <w:separator/>
      </w:r>
    </w:p>
  </w:footnote>
  <w:footnote w:type="continuationSeparator" w:id="0">
    <w:p w:rsidR="00B92655" w:rsidRDefault="00B92655" w:rsidP="00DB5EB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E3C" w:rsidRDefault="00466E3C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E3C" w:rsidRDefault="00466E3C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E3C" w:rsidRDefault="00466E3C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311C"/>
    <w:rsid w:val="000B311C"/>
    <w:rsid w:val="000F1BAD"/>
    <w:rsid w:val="001341C9"/>
    <w:rsid w:val="002210B5"/>
    <w:rsid w:val="002437D5"/>
    <w:rsid w:val="00344016"/>
    <w:rsid w:val="00375BBB"/>
    <w:rsid w:val="003D6B75"/>
    <w:rsid w:val="003E579C"/>
    <w:rsid w:val="00453FD4"/>
    <w:rsid w:val="00466E3C"/>
    <w:rsid w:val="00544C9A"/>
    <w:rsid w:val="00603B77"/>
    <w:rsid w:val="00605D48"/>
    <w:rsid w:val="007639B3"/>
    <w:rsid w:val="00884A23"/>
    <w:rsid w:val="00A71BAD"/>
    <w:rsid w:val="00AE24D8"/>
    <w:rsid w:val="00B92655"/>
    <w:rsid w:val="00BA475F"/>
    <w:rsid w:val="00DB5EBC"/>
    <w:rsid w:val="00F1086A"/>
    <w:rsid w:val="00F322EC"/>
    <w:rsid w:val="00F61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Theme="minorHAnsi" w:hAnsi="Tahoma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D4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311C"/>
    <w:pPr>
      <w:spacing w:line="240" w:lineRule="auto"/>
    </w:pPr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311C"/>
    <w:rPr>
      <w:rFonts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DB5EBC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B5EBC"/>
  </w:style>
  <w:style w:type="paragraph" w:styleId="Pieddepage">
    <w:name w:val="footer"/>
    <w:basedOn w:val="Normal"/>
    <w:link w:val="PieddepageCar"/>
    <w:uiPriority w:val="99"/>
    <w:unhideWhenUsed/>
    <w:rsid w:val="00DB5EBC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B5E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62</Words>
  <Characters>343</Characters>
  <Application>Microsoft Office Word</Application>
  <DocSecurity>0</DocSecurity>
  <Lines>2</Lines>
  <Paragraphs>1</Paragraphs>
  <ScaleCrop>false</ScaleCrop>
  <Company>Fondation ILDYS</Company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mtkerbrat</dc:creator>
  <cp:keywords/>
  <dc:description/>
  <cp:lastModifiedBy>mtkerbrat</cp:lastModifiedBy>
  <cp:revision>11</cp:revision>
  <dcterms:created xsi:type="dcterms:W3CDTF">2017-02-15T08:38:00Z</dcterms:created>
  <dcterms:modified xsi:type="dcterms:W3CDTF">2017-07-18T07:15:00Z</dcterms:modified>
</cp:coreProperties>
</file>